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0150A" w:rsidRDefault="0020150A">
      <w:pPr>
        <w:rPr>
          <w:rFonts w:ascii="Arial" w:hAnsi="Arial" w:cs="Arial"/>
          <w:sz w:val="24"/>
          <w:szCs w:val="24"/>
        </w:rPr>
      </w:pPr>
      <w:bookmarkStart w:id="0" w:name="_GoBack"/>
      <w:bookmarkEnd w:id="0"/>
    </w:p>
    <w:p w:rsidR="007B5DB9" w:rsidRPr="007B5DB9" w:rsidRDefault="007B5DB9" w:rsidP="007B5DB9">
      <w:pPr>
        <w:spacing w:after="0" w:line="240" w:lineRule="auto"/>
        <w:rPr>
          <w:rFonts w:ascii="Tahoma" w:eastAsia="Times New Roman" w:hAnsi="Tahoma" w:cs="Tahoma"/>
          <w:b/>
          <w:sz w:val="28"/>
          <w:szCs w:val="28"/>
          <w:lang w:eastAsia="nl-NL"/>
        </w:rPr>
      </w:pPr>
      <w:r w:rsidRPr="007B5DB9">
        <w:rPr>
          <w:rFonts w:ascii="Tahoma" w:eastAsia="Times New Roman" w:hAnsi="Tahoma" w:cs="Tahoma"/>
          <w:b/>
          <w:sz w:val="28"/>
          <w:szCs w:val="28"/>
          <w:lang w:eastAsia="nl-NL"/>
        </w:rPr>
        <w:t>Kassaverkoop in de praktijk</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b/>
          <w:sz w:val="24"/>
          <w:szCs w:val="24"/>
          <w:lang w:eastAsia="nl-NL"/>
        </w:rPr>
      </w:pPr>
      <w:r w:rsidRPr="007B5DB9">
        <w:rPr>
          <w:rFonts w:ascii="Tahoma" w:eastAsia="Times New Roman" w:hAnsi="Tahoma" w:cs="Tahoma"/>
          <w:b/>
          <w:sz w:val="24"/>
          <w:szCs w:val="24"/>
          <w:lang w:eastAsia="nl-NL"/>
        </w:rPr>
        <w:t>Afsluiten van de Kassa.</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 xml:space="preserve">Wanneer na 18.00 of na 21.00 uur de klanten zijn vertrokken en de deur is dichtgedaan begint het kassa opmaken. De verkoper/bedrijfsleider gaat de kassa afslaan en de kasstaat invullen. </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Bij het afsluiten van de kassa moet je wel veiligheidsvoorschriften in acht houden. Dat betekent dat je niet in het zicht het geld gaat tellen en dat je de deur op slot hebt.</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 xml:space="preserve">Bij het afslaan van de kassa wordt het totaal van alle ontvangsten en uitgaven die via de kassa zijn geregistreerd op een bon afgedrukt. </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b/>
          <w:sz w:val="24"/>
          <w:szCs w:val="24"/>
          <w:lang w:eastAsia="nl-NL"/>
        </w:rPr>
      </w:pPr>
      <w:r w:rsidRPr="007B5DB9">
        <w:rPr>
          <w:rFonts w:ascii="Tahoma" w:eastAsia="Times New Roman" w:hAnsi="Tahoma" w:cs="Tahoma"/>
          <w:b/>
          <w:sz w:val="24"/>
          <w:szCs w:val="24"/>
          <w:lang w:eastAsia="nl-NL"/>
        </w:rPr>
        <w:t>Dagomzet</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Om te weten hoeveel er op een bepaalde dag is verkocht, moet het begin van de dag of te wel het wisselgeld waarmee je de dag begonnen bent vergelijken met het geld wat aan het eind van de dag in de kassa zit.</w:t>
      </w: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 xml:space="preserve">Hiervoor draai je in de kassa X bonnen uit. De eerste X bon draai je </w:t>
      </w:r>
      <w:r w:rsidR="00484882" w:rsidRPr="007B5DB9">
        <w:rPr>
          <w:rFonts w:ascii="Tahoma" w:eastAsia="Times New Roman" w:hAnsi="Tahoma" w:cs="Tahoma"/>
          <w:sz w:val="24"/>
          <w:szCs w:val="24"/>
          <w:lang w:eastAsia="nl-NL"/>
        </w:rPr>
        <w:t>s ’morgens</w:t>
      </w:r>
      <w:r w:rsidRPr="007B5DB9">
        <w:rPr>
          <w:rFonts w:ascii="Tahoma" w:eastAsia="Times New Roman" w:hAnsi="Tahoma" w:cs="Tahoma"/>
          <w:sz w:val="24"/>
          <w:szCs w:val="24"/>
          <w:lang w:eastAsia="nl-NL"/>
        </w:rPr>
        <w:t xml:space="preserve"> uit de kassa. Hierop staat het wisselgeld. Dit is de beginstand. </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Vervolgens wordt er met de kassa de hele dag gewerkt. ’s Avonds wordt er weer een X bon gemaakt. Hierop staan de standen van het eind van de dag. De dagomzet wordt berekend door de beginstand van de eindstand af te halen.</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Stand eind van de dag</w:t>
      </w:r>
    </w:p>
    <w:p w:rsidR="007B5DB9" w:rsidRPr="007B5DB9" w:rsidRDefault="007B5DB9" w:rsidP="007B5DB9">
      <w:pPr>
        <w:pBdr>
          <w:bottom w:val="single" w:sz="6" w:space="1" w:color="auto"/>
        </w:pBd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Stand begin van de dag.</w:t>
      </w:r>
      <w:r w:rsidRPr="007B5DB9">
        <w:rPr>
          <w:rFonts w:ascii="Tahoma" w:eastAsia="Times New Roman" w:hAnsi="Tahoma" w:cs="Tahoma"/>
          <w:sz w:val="24"/>
          <w:szCs w:val="24"/>
          <w:lang w:eastAsia="nl-NL"/>
        </w:rPr>
        <w:tab/>
        <w:t>af</w:t>
      </w: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Dagomzet.</w:t>
      </w:r>
    </w:p>
    <w:p w:rsidR="007B5DB9" w:rsidRPr="007B5DB9" w:rsidRDefault="007B5DB9" w:rsidP="007B5DB9">
      <w:pPr>
        <w:spacing w:after="0" w:line="240" w:lineRule="auto"/>
        <w:rPr>
          <w:rFonts w:ascii="Tahoma" w:eastAsia="Times New Roman" w:hAnsi="Tahoma" w:cs="Tahoma"/>
          <w:sz w:val="24"/>
          <w:szCs w:val="24"/>
          <w:lang w:eastAsia="nl-NL"/>
        </w:rPr>
      </w:pPr>
    </w:p>
    <w:p w:rsidR="007B5DB9" w:rsidRPr="007B5DB9" w:rsidRDefault="007B5DB9" w:rsidP="007B5DB9">
      <w:pPr>
        <w:spacing w:after="0" w:line="240" w:lineRule="auto"/>
        <w:rPr>
          <w:rFonts w:ascii="Tahoma" w:eastAsia="Times New Roman" w:hAnsi="Tahoma" w:cs="Tahoma"/>
          <w:sz w:val="24"/>
          <w:szCs w:val="24"/>
          <w:lang w:eastAsia="nl-NL"/>
        </w:rPr>
      </w:pPr>
      <w:r w:rsidRPr="007B5DB9">
        <w:rPr>
          <w:rFonts w:ascii="Tahoma" w:eastAsia="Times New Roman" w:hAnsi="Tahoma" w:cs="Tahoma"/>
          <w:sz w:val="24"/>
          <w:szCs w:val="24"/>
          <w:lang w:eastAsia="nl-NL"/>
        </w:rPr>
        <w:t>Van de dagomzetten moet je de foutbonnen nog afhalen, daarna weet je de dagomzet en het aanwezige kasgeld. De kas klopt als het bedrag dat berekent is gelijk is met wat er werkelijk in de kassa aanwezig is. Voor het berekenen van de dagomzet wordt vaak gebruik gemaakt van een kassa opmaakformulier. Bij de opdrachten zit een voorbeeld van een kasformulier.</w:t>
      </w:r>
    </w:p>
    <w:p w:rsidR="0020150A" w:rsidRDefault="0020150A" w:rsidP="0020150A">
      <w:pPr>
        <w:rPr>
          <w:rFonts w:ascii="Arial" w:hAnsi="Arial" w:cs="Arial"/>
          <w:sz w:val="24"/>
          <w:szCs w:val="24"/>
        </w:rPr>
      </w:pPr>
    </w:p>
    <w:sectPr w:rsidR="00201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521B3"/>
    <w:multiLevelType w:val="hybridMultilevel"/>
    <w:tmpl w:val="224890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A6EE8"/>
    <w:multiLevelType w:val="hybridMultilevel"/>
    <w:tmpl w:val="0BA044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3C39"/>
    <w:multiLevelType w:val="hybridMultilevel"/>
    <w:tmpl w:val="1B12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5D2B"/>
    <w:multiLevelType w:val="hybridMultilevel"/>
    <w:tmpl w:val="F9224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49770A"/>
    <w:multiLevelType w:val="hybridMultilevel"/>
    <w:tmpl w:val="0680C9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CB434B2"/>
    <w:multiLevelType w:val="hybridMultilevel"/>
    <w:tmpl w:val="A740D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8A6758"/>
    <w:multiLevelType w:val="hybridMultilevel"/>
    <w:tmpl w:val="DA580A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E5BD0"/>
    <w:multiLevelType w:val="hybridMultilevel"/>
    <w:tmpl w:val="2220AA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41B73"/>
    <w:multiLevelType w:val="multilevel"/>
    <w:tmpl w:val="69B4B2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996B27"/>
    <w:multiLevelType w:val="hybridMultilevel"/>
    <w:tmpl w:val="31061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
  </w:num>
  <w:num w:numId="6">
    <w:abstractNumId w:val="7"/>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0A"/>
    <w:rsid w:val="000402F3"/>
    <w:rsid w:val="0020150A"/>
    <w:rsid w:val="00484882"/>
    <w:rsid w:val="005B1DF4"/>
    <w:rsid w:val="00674673"/>
    <w:rsid w:val="007B5DB9"/>
    <w:rsid w:val="00881DA7"/>
    <w:rsid w:val="00924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482FB3B8-4069-430E-AD45-C0B59ADC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15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B153BE6ACDEA4099C8F54906B3741F" ma:contentTypeVersion="0" ma:contentTypeDescription="Een nieuw document maken." ma:contentTypeScope="" ma:versionID="967df9b18495aea23df22d20f04100a6">
  <xsd:schema xmlns:xsd="http://www.w3.org/2001/XMLSchema" xmlns:xs="http://www.w3.org/2001/XMLSchema" xmlns:p="http://schemas.microsoft.com/office/2006/metadata/properties" targetNamespace="http://schemas.microsoft.com/office/2006/metadata/properties" ma:root="true" ma:fieldsID="569fdd76706c0887ec1d283cb8b0d9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2F128-B01E-468F-B2E3-6691B7E3CD9F}">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E7E8C7-0316-41EB-ADC9-C92493EA03DE}">
  <ds:schemaRefs>
    <ds:schemaRef ds:uri="http://schemas.microsoft.com/sharepoint/v3/contenttype/forms"/>
  </ds:schemaRefs>
</ds:datastoreItem>
</file>

<file path=customXml/itemProps3.xml><?xml version="1.0" encoding="utf-8"?>
<ds:datastoreItem xmlns:ds="http://schemas.openxmlformats.org/officeDocument/2006/customXml" ds:itemID="{FA68A777-84A8-4B4A-A0A9-A3D4F17A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1326</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Annoeschka Turksema</cp:lastModifiedBy>
  <cp:revision>2</cp:revision>
  <dcterms:created xsi:type="dcterms:W3CDTF">2018-01-29T13:03:00Z</dcterms:created>
  <dcterms:modified xsi:type="dcterms:W3CDTF">2018-01-29T13:03:00Z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0x01010041B153BE6ACDEA4099C8F54906B3741F</vt:lpwstr>
  </property>
  <property fmtid="{D5CDD505-2E9C-101B-9397-08002B2CF9AE}" pid="3" name="IsMyDocuments">
    <vt:bool>true</vt:bool>
  </property>
</Properties>
</file>